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222222"/>
          <w:sz w:val="32"/>
          <w:szCs w:val="32"/>
        </w:rPr>
        <w:t xml:space="preserve">Funding application checklist</w:t>
      </w:r>
    </w:p>
    <w:p>
      <w:pPr>
        <w:pBdr>
          <w:bottom w:val="single" w:color="B8860B" w:sz="8" w:space="4"/>
        </w:pBdr>
        <w:spacing w:after="100"/>
      </w:pPr>
      <w:r>
        <w:rPr>
          <w:color w:val="444444"/>
          <w:sz w:val="18"/>
          <w:szCs w:val="18"/>
        </w:rPr>
        <w:t xml:space="preserve">For volunteer theatre committees. Fund: ____________________   Closes: ____________   Lead: ____________________</w:t>
      </w:r>
    </w:p>
    <w:p>
      <w:pPr>
        <w:keepNext/>
        <w:spacing w:after="30" w:before="140"/>
      </w:pPr>
      <w:r>
        <w:rPr>
          <w:b/>
          <w:bCs/>
          <w:color w:val="B8860B"/>
          <w:sz w:val="23"/>
          <w:szCs w:val="23"/>
        </w:rPr>
        <w:t xml:space="preserve">1. Fit — before you start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We read the guidelines in full, including what the fund will not pay for.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We are eligible (legal structure, location, size).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Our project matches the fund’s priorities without bending it.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We spoke to the funder’s advisor, if they offer one.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We know exactly what the assessors will score.</w:t>
      </w:r>
    </w:p>
    <w:p>
      <w:pPr>
        <w:keepNext/>
        <w:spacing w:after="30" w:before="140"/>
      </w:pPr>
      <w:r>
        <w:rPr>
          <w:b/>
          <w:bCs/>
          <w:color w:val="B8860B"/>
          <w:sz w:val="23"/>
          <w:szCs w:val="23"/>
        </w:rPr>
        <w:t xml:space="preserve">2. The project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One sentence says what the money is for.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That sentence is at the top of the application.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One named person leads the application, with a deadline before the closing date.</w:t>
      </w:r>
    </w:p>
    <w:p>
      <w:pPr>
        <w:keepNext/>
        <w:spacing w:after="30" w:before="140"/>
      </w:pPr>
      <w:r>
        <w:rPr>
          <w:b/>
          <w:bCs/>
          <w:color w:val="B8860B"/>
          <w:sz w:val="23"/>
          <w:szCs w:val="23"/>
        </w:rPr>
        <w:t xml:space="preserve">3. Evidence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We say who benefits, and how we know they need this.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Numbers from past shows: audiences, auditions, volunteers.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Feedback, survey results or quotes we can use.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Specific letters of support, requested early.</w:t>
      </w:r>
    </w:p>
    <w:p>
      <w:pPr>
        <w:keepNext/>
        <w:spacing w:after="30" w:before="140"/>
      </w:pPr>
      <w:r>
        <w:rPr>
          <w:b/>
          <w:bCs/>
          <w:color w:val="B8860B"/>
          <w:sz w:val="23"/>
          <w:szCs w:val="23"/>
        </w:rPr>
        <w:t xml:space="preserve">4. Outcomes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Every outcome has a number (people, performances, workshops).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We say how we will measure each one.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We say what the project leaves behind after it ends.</w:t>
      </w:r>
    </w:p>
    <w:p>
      <w:pPr>
        <w:keepNext/>
        <w:spacing w:after="30" w:before="140"/>
      </w:pPr>
      <w:r>
        <w:rPr>
          <w:b/>
          <w:bCs/>
          <w:color w:val="B8860B"/>
          <w:sz w:val="23"/>
          <w:szCs w:val="23"/>
        </w:rPr>
        <w:t xml:space="preserve">5. Budget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Every line is costed. No “other” or “miscellaneous”.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Quotes attached for significant items.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Income shown as well as spending (tickets, other grants, our own money).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Volunteer hours and donated items shown as in-kind, at the funder’s rate.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The amount we ask for equals the gap.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The totals add up, and a second person checked them.</w:t>
      </w:r>
    </w:p>
    <w:p>
      <w:pPr>
        <w:keepNext/>
        <w:spacing w:after="30" w:before="140"/>
      </w:pPr>
      <w:r>
        <w:rPr>
          <w:b/>
          <w:bCs/>
          <w:color w:val="B8860B"/>
          <w:sz w:val="23"/>
          <w:szCs w:val="23"/>
        </w:rPr>
        <w:t xml:space="preserve">6. Capacity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Named people for: project lead, money, reporting.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Constitution and recent committee minutes available.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Latest annual accounts, signed off.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Track record: past productions and grants delivered.</w:t>
      </w:r>
    </w:p>
    <w:p>
      <w:pPr>
        <w:keepNext/>
        <w:spacing w:after="30" w:before="140"/>
      </w:pPr>
      <w:r>
        <w:rPr>
          <w:b/>
          <w:bCs/>
          <w:color w:val="B8860B"/>
          <w:sz w:val="23"/>
          <w:szCs w:val="23"/>
        </w:rPr>
        <w:t xml:space="preserve">7. Before you submit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Every question answered, in order, within word limits.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Every required attachment included, in the right format.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An uninvolved person read it and can explain the project back.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Submitted at least one day before the deadline.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A copy of the application filed where the next person can find it.</w:t>
      </w:r>
    </w:p>
    <w:p>
      <w:pPr>
        <w:keepNext/>
        <w:spacing w:after="30" w:before="140"/>
      </w:pPr>
      <w:r>
        <w:rPr>
          <w:b/>
          <w:bCs/>
          <w:color w:val="B8860B"/>
          <w:sz w:val="23"/>
          <w:szCs w:val="23"/>
        </w:rPr>
        <w:t xml:space="preserve">8. After the decision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Thank the funder. Read the conditions before spending.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Credit the funder as they ask. Report on time.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Link the grant to the costs it pays for, and track spending against it.</w:t>
      </w:r>
    </w:p>
    <w:p>
      <w:pPr>
        <w:tabs>
          <w:tab w:val="left" w:pos="300"/>
        </w:tabs>
        <w:spacing w:after="20"/>
        <w:ind w:left="300" w:hanging="300"/>
      </w:pPr>
      <w:r>
        <w:rPr>
          <w:sz w:val="22"/>
          <w:szCs w:val="22"/>
        </w:rPr>
        <w:t xml:space="preserve">☐	</w:t>
      </w:r>
      <w:r>
        <w:rPr>
          <w:sz w:val="21"/>
          <w:szCs w:val="21"/>
        </w:rPr>
        <w:t xml:space="preserve">If declined: read the letter, ask for feedback if offered, apply again.</w:t>
      </w:r>
    </w:p>
    <w:sectPr>
      <w:footerReference w:type="default" r:id="rId6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4"/>
        <w:szCs w:val="14"/>
      </w:rPr>
      <w:t xml:space="preserve">Free to copy and adapt. From the Prompter blog — get-prompter.app/blog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2026-10-14T01:23:52.143Z</dcterms:created>
  <dcterms:modified xsi:type="dcterms:W3CDTF">2026-10-14T01:23:52.143Z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